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95D0C" w14:textId="01261AC3" w:rsidR="00675EA7" w:rsidRPr="00675EA7" w:rsidRDefault="00675EA7" w:rsidP="00675EA7">
      <w:pPr>
        <w:spacing w:after="0" w:line="240" w:lineRule="auto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p w14:paraId="3F0CB4A6" w14:textId="77777777" w:rsidR="0077511A" w:rsidRPr="00577BAA" w:rsidRDefault="0077511A" w:rsidP="007751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el-GR"/>
        </w:rPr>
      </w:pPr>
    </w:p>
    <w:p w14:paraId="657B1D51" w14:textId="6CDA41F6" w:rsidR="0077511A" w:rsidRPr="000A22B5" w:rsidRDefault="0077511A" w:rsidP="007751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0A22B5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Έναρξη νέου </w:t>
      </w:r>
      <w:r w:rsidR="00512C50" w:rsidRPr="000A22B5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Τμήματος </w:t>
      </w:r>
      <w:r w:rsidRPr="000A22B5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στο Μετεκπαιδευτικό </w:t>
      </w:r>
      <w:r w:rsidR="00512C50" w:rsidRPr="000A22B5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 Πρόγραμμα </w:t>
      </w:r>
      <w:r w:rsidRPr="000A22B5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="00512C50"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Εκπαίδευσης </w:t>
      </w:r>
      <w:r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στη Γνωσιακή – </w:t>
      </w:r>
      <w:proofErr w:type="spellStart"/>
      <w:r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Συμπεριφορική</w:t>
      </w:r>
      <w:proofErr w:type="spellEnd"/>
      <w:r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Ψυχοθεραπεία </w:t>
      </w:r>
      <w:r w:rsidR="00512C50"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τον  </w:t>
      </w:r>
      <w:r w:rsidR="001278D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Σεπτέμβριο</w:t>
      </w:r>
      <w:r w:rsidR="004E6A87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4E6A87"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512C50"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202</w:t>
      </w:r>
      <w:r w:rsidR="007C7C86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3</w:t>
      </w:r>
    </w:p>
    <w:p w14:paraId="3F20A489" w14:textId="77777777" w:rsidR="0077511A" w:rsidRPr="000A22B5" w:rsidRDefault="0077511A" w:rsidP="00577B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64ADABBD" w14:textId="714DCD3D" w:rsidR="00675EA7" w:rsidRPr="000A22B5" w:rsidRDefault="0077511A" w:rsidP="00577B3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Ανακοινώνεται η έναρ</w:t>
      </w:r>
      <w:r w:rsidR="006655C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ξη νέου τμήματος </w:t>
      </w:r>
      <w:r w:rsidR="006655CD" w:rsidRPr="000D0540">
        <w:rPr>
          <w:rFonts w:eastAsia="Times New Roman" w:cstheme="minorHAnsi"/>
          <w:sz w:val="24"/>
          <w:szCs w:val="24"/>
          <w:lang w:eastAsia="el-GR"/>
        </w:rPr>
        <w:t>(Σεπτέμβριος 2023</w:t>
      </w:r>
      <w:r w:rsidRPr="000D0540">
        <w:rPr>
          <w:rFonts w:eastAsia="Times New Roman" w:cstheme="minorHAnsi"/>
          <w:sz w:val="24"/>
          <w:szCs w:val="24"/>
          <w:lang w:eastAsia="el-GR"/>
        </w:rPr>
        <w:t>)</w:t>
      </w:r>
      <w:r w:rsidR="000D0540" w:rsidRPr="000D0540">
        <w:rPr>
          <w:rFonts w:eastAsia="Times New Roman" w:cstheme="minorHAnsi"/>
          <w:sz w:val="24"/>
          <w:szCs w:val="24"/>
          <w:lang w:eastAsia="el-GR"/>
        </w:rPr>
        <w:t xml:space="preserve"> θεωρητικής εκπαίδευσης</w:t>
      </w:r>
      <w:r w:rsidRPr="000D054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5EA7" w:rsidRPr="000D0540">
        <w:rPr>
          <w:rFonts w:eastAsia="Times New Roman" w:cstheme="minorHAnsi"/>
          <w:sz w:val="24"/>
          <w:szCs w:val="24"/>
          <w:lang w:eastAsia="el-GR"/>
        </w:rPr>
        <w:t xml:space="preserve">για το </w:t>
      </w:r>
      <w:r w:rsidRPr="000D0540">
        <w:rPr>
          <w:rFonts w:eastAsia="Times New Roman" w:cstheme="minorHAnsi"/>
          <w:sz w:val="24"/>
          <w:szCs w:val="24"/>
          <w:lang w:eastAsia="el-GR"/>
        </w:rPr>
        <w:t xml:space="preserve">Μετεκπαιδευτικό </w:t>
      </w:r>
      <w:r w:rsidR="00512C50" w:rsidRPr="000D054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77BAA" w:rsidRPr="000D0540">
        <w:rPr>
          <w:rFonts w:eastAsia="Times New Roman" w:cstheme="minorHAnsi"/>
          <w:sz w:val="24"/>
          <w:szCs w:val="24"/>
          <w:lang w:eastAsia="el-GR"/>
        </w:rPr>
        <w:t>Π</w:t>
      </w:r>
      <w:r w:rsidR="00512C50" w:rsidRPr="000D0540">
        <w:rPr>
          <w:rFonts w:eastAsia="Times New Roman" w:cstheme="minorHAnsi"/>
          <w:sz w:val="24"/>
          <w:szCs w:val="24"/>
          <w:lang w:eastAsia="el-GR"/>
        </w:rPr>
        <w:t xml:space="preserve">ρόγραμμα </w:t>
      </w:r>
      <w:r w:rsidR="00577BAA" w:rsidRPr="000D0540">
        <w:rPr>
          <w:rFonts w:eastAsia="Times New Roman" w:cstheme="minorHAnsi"/>
          <w:sz w:val="24"/>
          <w:szCs w:val="24"/>
          <w:lang w:eastAsia="el-GR"/>
        </w:rPr>
        <w:t>Ε</w:t>
      </w:r>
      <w:r w:rsidR="00512C50" w:rsidRPr="000D0540">
        <w:rPr>
          <w:rFonts w:eastAsia="Times New Roman" w:cstheme="minorHAnsi"/>
          <w:sz w:val="24"/>
          <w:szCs w:val="24"/>
          <w:lang w:eastAsia="el-GR"/>
        </w:rPr>
        <w:t xml:space="preserve">κπαίδευσης </w:t>
      </w:r>
      <w:r w:rsidRPr="000D0540">
        <w:rPr>
          <w:rFonts w:eastAsia="Times New Roman" w:cstheme="minorHAnsi"/>
          <w:sz w:val="24"/>
          <w:szCs w:val="24"/>
          <w:lang w:eastAsia="el-GR"/>
        </w:rPr>
        <w:t xml:space="preserve">στη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Γνωσιακή – Συμπεριφορική Ψυχοθεραπεία, το</w:t>
      </w:r>
      <w:r w:rsidRPr="000A22B5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οποίο</w:t>
      </w:r>
      <w:r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0A22B5">
        <w:rPr>
          <w:rFonts w:eastAsia="Times New Roman" w:cstheme="minorHAnsi"/>
          <w:bCs/>
          <w:color w:val="000000"/>
          <w:sz w:val="24"/>
          <w:szCs w:val="24"/>
          <w:lang w:eastAsia="el-GR"/>
        </w:rPr>
        <w:t>οργανώνεται από τον</w:t>
      </w:r>
      <w:r w:rsidRPr="000A22B5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Τομέα Ψυχιατρικής και Επιστημών Συμπεριφοράς</w:t>
      </w:r>
      <w:r w:rsidR="00D41401"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Πανεπιστημίου Κρήτης (Ε.Υ.: Καθηγητής Αλ. Βγόντζας)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σε συνεργασία με την Α΄ Ψυχιατρική Κλινική Πανεπιστήμιου Αθηνών (Δ/</w:t>
      </w:r>
      <w:proofErr w:type="spellStart"/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ντης</w:t>
      </w:r>
      <w:proofErr w:type="spellEnd"/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Καθηγητής  </w:t>
      </w:r>
      <w:r w:rsidR="00512C50" w:rsidRPr="000A22B5">
        <w:rPr>
          <w:rFonts w:eastAsia="Times New Roman" w:cstheme="minorHAnsi"/>
          <w:color w:val="000000"/>
          <w:sz w:val="24"/>
          <w:szCs w:val="24"/>
          <w:lang w:eastAsia="el-GR"/>
        </w:rPr>
        <w:t>Ν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r w:rsidR="00512C50" w:rsidRPr="000A22B5">
        <w:rPr>
          <w:rFonts w:eastAsia="Times New Roman" w:cstheme="minorHAnsi"/>
          <w:color w:val="000000"/>
          <w:sz w:val="24"/>
          <w:szCs w:val="24"/>
          <w:lang w:eastAsia="el-GR"/>
        </w:rPr>
        <w:t>Στεφανής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). Το </w:t>
      </w:r>
      <w:r w:rsidR="00512C50"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πρόγραμμα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έχει πιστοποιηθεί από το Κέντρο Επιμόρφωσης και Δια Βίου Μάθησης του Πανεπιστημίου Κρήτης (ΚΕΔΙΒΙΜ). </w:t>
      </w:r>
    </w:p>
    <w:p w14:paraId="6EF4F6A2" w14:textId="4CAE333C" w:rsidR="00675EA7" w:rsidRPr="000A22B5" w:rsidRDefault="00675EA7" w:rsidP="00A853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242B11AF" w14:textId="49B97224" w:rsidR="00512C50" w:rsidRPr="00512C50" w:rsidRDefault="00512C50" w:rsidP="00577B3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2C50">
        <w:rPr>
          <w:rFonts w:eastAsia="Times New Roman" w:cstheme="minorHAnsi"/>
          <w:color w:val="000000" w:themeColor="text1"/>
          <w:sz w:val="24"/>
          <w:szCs w:val="24"/>
        </w:rPr>
        <w:t>Το συνολικό πρόγραμμα της εκπαίδευσης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512C50">
        <w:rPr>
          <w:rFonts w:eastAsia="Times New Roman" w:cstheme="minorHAnsi"/>
          <w:color w:val="000000" w:themeColor="text1"/>
          <w:sz w:val="24"/>
          <w:szCs w:val="24"/>
        </w:rPr>
        <w:t>είναι</w:t>
      </w:r>
      <w:r w:rsidRPr="00512C50">
        <w:rPr>
          <w:rFonts w:eastAsia="Times New Roman" w:cstheme="minorHAnsi"/>
          <w:color w:val="000000" w:themeColor="text1"/>
          <w:sz w:val="24"/>
          <w:szCs w:val="24"/>
          <w:lang w:val="en-US"/>
        </w:rPr>
        <w:t> </w:t>
      </w:r>
      <w:r w:rsidRPr="00512C50">
        <w:rPr>
          <w:rFonts w:eastAsia="Times New Roman" w:cstheme="minorHAnsi"/>
          <w:color w:val="000000" w:themeColor="text1"/>
          <w:sz w:val="24"/>
          <w:szCs w:val="24"/>
        </w:rPr>
        <w:t>τετραετές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και περιλαμβάνει 2 αυτοτελή έτη (4 εξάμηνα) Βασικής Θεωρητικής Εκπαίδευσης και </w:t>
      </w:r>
      <w:r w:rsidR="00577BAA" w:rsidRPr="000A22B5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2 έτη </w:t>
      </w:r>
      <w:r w:rsidR="00577BAA" w:rsidRPr="000A22B5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με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ενότητες προ-κλινικής </w:t>
      </w:r>
      <w:r w:rsidR="007C7C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ε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κπαίδευσης και </w:t>
      </w:r>
      <w:r w:rsidR="007C7C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κ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λινικής- </w:t>
      </w:r>
      <w:r w:rsidR="007C7C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ά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σκησης, που συνολικά προσφέρουν μια πλήρη θεωρητική και κλινική κατάρτιση στο Γνωσιακό – </w:t>
      </w:r>
      <w:proofErr w:type="spellStart"/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Συμπεριφορικό</w:t>
      </w:r>
      <w:proofErr w:type="spellEnd"/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μοντέλο, σύμφωνα με τα εκπαιδευτικά κριτήρια και τις προδιαγραφές που θέτει η Ελληνική Εταιρεία Γνωσιακών Ψυχοθεραπειών η οποία χορηγεί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Accreditation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από τη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European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Association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for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Behavioural</w:t>
      </w:r>
      <w:proofErr w:type="spellEnd"/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Cognitive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Therapies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/>
        </w:rPr>
        <w:t>EABCT</w:t>
      </w:r>
      <w:r w:rsidRPr="00512C5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D41401" w:rsidRPr="000A22B5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7C8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3F6B624" w14:textId="77777777" w:rsidR="00512C50" w:rsidRPr="000A22B5" w:rsidRDefault="00512C50" w:rsidP="0077511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</w:p>
    <w:p w14:paraId="6254FC20" w14:textId="75745B45" w:rsidR="0077511A" w:rsidRPr="000A22B5" w:rsidRDefault="0077511A" w:rsidP="0077511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Απευθύνεται</w:t>
      </w:r>
      <w:r w:rsid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σε επαγγελματίες υγείας, όπως ψυχιάτρους, παιδοψυχίατρους, ψυχολόγους, κοινωνικούς λειτουργούς,  νοσηλευτές, επισκέπτες υγείας.   </w:t>
      </w:r>
      <w:r w:rsidR="00675EA7"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0A22B5">
        <w:rPr>
          <w:rFonts w:eastAsia="Times New Roman" w:cstheme="minorHAnsi"/>
          <w:color w:val="000000" w:themeColor="text1"/>
          <w:sz w:val="24"/>
          <w:szCs w:val="24"/>
          <w:shd w:val="clear" w:color="auto" w:fill="F5F5F5"/>
          <w:lang w:eastAsia="el-GR"/>
        </w:rPr>
        <w:t> </w:t>
      </w:r>
      <w:r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</w:p>
    <w:p w14:paraId="37A9666D" w14:textId="48527DE5" w:rsidR="00D41401" w:rsidRPr="000A22B5" w:rsidRDefault="0077511A" w:rsidP="000A22B5">
      <w:pPr>
        <w:tabs>
          <w:tab w:val="center" w:pos="4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</w:p>
    <w:p w14:paraId="092F8CD9" w14:textId="4B3EDE7D" w:rsidR="0077511A" w:rsidRPr="000A22B5" w:rsidRDefault="0077511A" w:rsidP="00577B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l-GR"/>
        </w:rPr>
      </w:pP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Την επιμέλεια του προγράμματος σπουδών έχουν οι</w:t>
      </w:r>
      <w:r w:rsidR="000A22B5" w:rsidRPr="00FF0F96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 w:rsid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</w:t>
      </w:r>
      <w:r w:rsidR="000A22B5">
        <w:rPr>
          <w:rFonts w:eastAsia="Times New Roman" w:cstheme="minorHAnsi"/>
          <w:color w:val="000000"/>
          <w:sz w:val="24"/>
          <w:szCs w:val="24"/>
          <w:lang w:eastAsia="el-GR"/>
        </w:rPr>
        <w:t>λ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proofErr w:type="spellStart"/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Βγόντζας</w:t>
      </w:r>
      <w:proofErr w:type="spellEnd"/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Καθηγητής Ψυχιατρικής Παν/</w:t>
      </w:r>
      <w:proofErr w:type="spellStart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μίου</w:t>
      </w:r>
      <w:proofErr w:type="spellEnd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 Κρήτης, </w:t>
      </w:r>
      <w:r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Ι. </w:t>
      </w:r>
      <w:r w:rsidR="00D41401"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Μιχόπουλος </w:t>
      </w:r>
      <w:r w:rsidRPr="000A22B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577BAA"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Καθηγητής Ψυχιατρικής Παν/</w:t>
      </w:r>
      <w:proofErr w:type="spellStart"/>
      <w:r w:rsidR="00577BAA"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μίου</w:t>
      </w:r>
      <w:proofErr w:type="spellEnd"/>
      <w:r w:rsidR="00577BAA"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  Αθηνών, </w:t>
      </w:r>
      <w:r w:rsidRPr="000A22B5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και Ν. </w:t>
      </w:r>
      <w:proofErr w:type="spellStart"/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Βαϊδάκης</w:t>
      </w:r>
      <w:proofErr w:type="spellEnd"/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</w:t>
      </w:r>
      <w:r w:rsidR="007C7C8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τ.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>αν.</w:t>
      </w:r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 Καθηγητ</w:t>
      </w:r>
      <w:r w:rsidR="00577BAA"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ής</w:t>
      </w:r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 Ψυχιατρικής Παν/</w:t>
      </w:r>
      <w:proofErr w:type="spellStart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μίου</w:t>
      </w:r>
      <w:proofErr w:type="spellEnd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 Αθηνών</w:t>
      </w:r>
      <w:r w:rsidR="00577BAA"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.  </w:t>
      </w:r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 Το  συντονισμό του προγράμματος εκπαίδευσης έχει η Μ. </w:t>
      </w:r>
      <w:proofErr w:type="spellStart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Καταταράκη</w:t>
      </w:r>
      <w:proofErr w:type="spellEnd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0A22B5">
        <w:rPr>
          <w:rFonts w:eastAsia="Times New Roman" w:cstheme="minorHAnsi"/>
          <w:iCs/>
          <w:color w:val="000000"/>
          <w:sz w:val="24"/>
          <w:szCs w:val="24"/>
          <w:lang w:val="en-US" w:eastAsia="el-GR"/>
        </w:rPr>
        <w:t>D</w:t>
      </w:r>
      <w:r w:rsidR="00577BAA" w:rsidRPr="000A22B5">
        <w:rPr>
          <w:rFonts w:eastAsia="Times New Roman" w:cstheme="minorHAnsi"/>
          <w:iCs/>
          <w:color w:val="000000"/>
          <w:sz w:val="24"/>
          <w:szCs w:val="24"/>
          <w:lang w:val="en-US" w:eastAsia="el-GR"/>
        </w:rPr>
        <w:t>Psych</w:t>
      </w:r>
      <w:proofErr w:type="spellEnd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 Ψυχολόγος και την κλινική επιμέλεια η Σ. </w:t>
      </w:r>
      <w:proofErr w:type="spellStart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>Πορτινού</w:t>
      </w:r>
      <w:proofErr w:type="spellEnd"/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,  Ψυχολόγος </w:t>
      </w:r>
      <w:r w:rsidR="00577BAA"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γραμματέας  </w:t>
      </w:r>
      <w:r w:rsidRPr="000A22B5">
        <w:rPr>
          <w:rFonts w:eastAsia="Times New Roman" w:cstheme="minorHAnsi"/>
          <w:iCs/>
          <w:color w:val="000000"/>
          <w:sz w:val="24"/>
          <w:szCs w:val="24"/>
          <w:lang w:eastAsia="el-GR"/>
        </w:rPr>
        <w:t xml:space="preserve">Δ.Σ. Ελληνικής Εταιρείας Γνωσιακών Ψυχοθεραπειών.      </w:t>
      </w:r>
      <w:r w:rsidRPr="000A22B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14:paraId="003B294B" w14:textId="77777777" w:rsidR="0077511A" w:rsidRPr="000A22B5" w:rsidRDefault="0077511A" w:rsidP="0077511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l-GR"/>
        </w:rPr>
      </w:pPr>
    </w:p>
    <w:p w14:paraId="07870127" w14:textId="5632ED0A" w:rsidR="00FF0F96" w:rsidRDefault="0077511A" w:rsidP="0077511A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0A22B5">
        <w:rPr>
          <w:rFonts w:eastAsia="Calibri" w:cstheme="minorHAnsi"/>
          <w:b/>
          <w:sz w:val="24"/>
          <w:szCs w:val="24"/>
        </w:rPr>
        <w:t xml:space="preserve">Υποβολή </w:t>
      </w:r>
      <w:r w:rsidR="00C10947">
        <w:rPr>
          <w:rFonts w:eastAsia="Calibri" w:cstheme="minorHAnsi"/>
          <w:b/>
          <w:sz w:val="24"/>
          <w:szCs w:val="24"/>
        </w:rPr>
        <w:t>αιτήσεων έως 08</w:t>
      </w:r>
      <w:r w:rsidR="006655CD">
        <w:rPr>
          <w:rFonts w:eastAsia="Calibri" w:cstheme="minorHAnsi"/>
          <w:b/>
          <w:sz w:val="24"/>
          <w:szCs w:val="24"/>
        </w:rPr>
        <w:t xml:space="preserve"> Σεπτεμβρίου 2023</w:t>
      </w:r>
      <w:r w:rsidRPr="000A22B5">
        <w:rPr>
          <w:rFonts w:eastAsia="Calibri" w:cstheme="minorHAnsi"/>
          <w:b/>
          <w:sz w:val="24"/>
          <w:szCs w:val="24"/>
        </w:rPr>
        <w:t xml:space="preserve">. </w:t>
      </w:r>
    </w:p>
    <w:p w14:paraId="78ABC828" w14:textId="53A9363B" w:rsidR="0077511A" w:rsidRPr="0008550C" w:rsidRDefault="006655CD" w:rsidP="0077511A">
      <w:pPr>
        <w:spacing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08550C">
        <w:rPr>
          <w:rFonts w:eastAsia="Calibri" w:cstheme="minorHAnsi"/>
          <w:b/>
          <w:bCs/>
          <w:sz w:val="24"/>
          <w:szCs w:val="24"/>
        </w:rPr>
        <w:t xml:space="preserve">Έναρξη μαθημάτων </w:t>
      </w:r>
      <w:r w:rsidR="007C7C86" w:rsidRPr="0008550C">
        <w:rPr>
          <w:rFonts w:eastAsia="Calibri" w:cstheme="minorHAnsi"/>
          <w:b/>
          <w:bCs/>
          <w:sz w:val="24"/>
          <w:szCs w:val="24"/>
        </w:rPr>
        <w:t xml:space="preserve"> </w:t>
      </w:r>
      <w:r w:rsidR="0008550C" w:rsidRPr="0008550C">
        <w:rPr>
          <w:rFonts w:eastAsia="Calibri" w:cstheme="minorHAnsi"/>
          <w:b/>
          <w:bCs/>
          <w:sz w:val="24"/>
          <w:szCs w:val="24"/>
          <w:lang w:val="en-US"/>
        </w:rPr>
        <w:t>30/09/</w:t>
      </w:r>
      <w:r w:rsidRPr="0008550C">
        <w:rPr>
          <w:rFonts w:eastAsia="Calibri" w:cstheme="minorHAnsi"/>
          <w:b/>
          <w:bCs/>
          <w:sz w:val="24"/>
          <w:szCs w:val="24"/>
        </w:rPr>
        <w:t>2023</w:t>
      </w:r>
    </w:p>
    <w:p w14:paraId="713202A0" w14:textId="1FB4A724" w:rsidR="00E4444A" w:rsidRPr="00461C04" w:rsidRDefault="0077511A" w:rsidP="000A22B5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61C04">
        <w:rPr>
          <w:rFonts w:eastAsia="Calibri" w:cstheme="minorHAnsi"/>
          <w:sz w:val="24"/>
          <w:szCs w:val="24"/>
        </w:rPr>
        <w:t xml:space="preserve">Για περισσότερες πληροφορίες </w:t>
      </w:r>
      <w:r w:rsidRPr="00461C04">
        <w:rPr>
          <w:rFonts w:eastAsia="Calibri" w:cstheme="minorHAnsi"/>
          <w:sz w:val="24"/>
          <w:szCs w:val="24"/>
          <w:u w:val="single"/>
        </w:rPr>
        <w:t xml:space="preserve">http://cbt.med.uoc.gr/ </w:t>
      </w:r>
      <w:r w:rsidRPr="00461C04">
        <w:rPr>
          <w:rFonts w:eastAsia="Calibri" w:cstheme="minorHAnsi"/>
          <w:sz w:val="24"/>
          <w:szCs w:val="24"/>
        </w:rPr>
        <w:t>και 2810 394617.</w:t>
      </w:r>
    </w:p>
    <w:sectPr w:rsidR="00E4444A" w:rsidRPr="00461C04" w:rsidSect="0005680A">
      <w:headerReference w:type="default" r:id="rId8"/>
      <w:footerReference w:type="default" r:id="rId9"/>
      <w:pgSz w:w="11906" w:h="16838"/>
      <w:pgMar w:top="993" w:right="1800" w:bottom="993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2199" w14:textId="77777777" w:rsidR="00724535" w:rsidRDefault="00724535" w:rsidP="00255523">
      <w:pPr>
        <w:spacing w:after="0" w:line="240" w:lineRule="auto"/>
      </w:pPr>
      <w:r>
        <w:separator/>
      </w:r>
    </w:p>
  </w:endnote>
  <w:endnote w:type="continuationSeparator" w:id="0">
    <w:p w14:paraId="67DE12C3" w14:textId="77777777" w:rsidR="00724535" w:rsidRDefault="00724535" w:rsidP="002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467B" w14:textId="77777777" w:rsidR="00E81FE7" w:rsidRDefault="00E81FE7" w:rsidP="000568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D8CB9" w14:textId="77777777" w:rsidR="00724535" w:rsidRDefault="00724535" w:rsidP="00255523">
      <w:pPr>
        <w:spacing w:after="0" w:line="240" w:lineRule="auto"/>
      </w:pPr>
      <w:r>
        <w:separator/>
      </w:r>
    </w:p>
  </w:footnote>
  <w:footnote w:type="continuationSeparator" w:id="0">
    <w:p w14:paraId="07185FF7" w14:textId="77777777" w:rsidR="00724535" w:rsidRDefault="00724535" w:rsidP="0025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124" w:type="dxa"/>
      <w:tblInd w:w="-1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0"/>
      <w:gridCol w:w="4028"/>
      <w:gridCol w:w="5136"/>
    </w:tblGrid>
    <w:tr w:rsidR="0005680A" w:rsidRPr="001E56DE" w14:paraId="27F2A95B" w14:textId="77777777" w:rsidTr="0005680A">
      <w:tc>
        <w:tcPr>
          <w:tcW w:w="1960" w:type="dxa"/>
        </w:tcPr>
        <w:p w14:paraId="33130198" w14:textId="77777777" w:rsidR="0005680A" w:rsidRPr="0077511A" w:rsidRDefault="0005680A" w:rsidP="00E74C4B">
          <w:pPr>
            <w:rPr>
              <w:rFonts w:eastAsia="Times New Roman" w:cs="Calibri"/>
              <w:b/>
              <w:bCs/>
              <w:color w:val="000000"/>
              <w:lang w:eastAsia="ar-SA"/>
            </w:rPr>
          </w:pPr>
          <w:r w:rsidRPr="0077511A">
            <w:rPr>
              <w:rFonts w:eastAsia="Times New Roman" w:cs="Calibri"/>
              <w:b/>
              <w:bCs/>
              <w:noProof/>
              <w:color w:val="000000"/>
              <w:sz w:val="24"/>
              <w:szCs w:val="24"/>
              <w:lang w:eastAsia="el-GR"/>
            </w:rPr>
            <w:drawing>
              <wp:inline distT="0" distB="0" distL="0" distR="0" wp14:anchorId="2F2814F7" wp14:editId="2FB90D31">
                <wp:extent cx="942975" cy="942975"/>
                <wp:effectExtent l="0" t="0" r="9525" b="9525"/>
                <wp:docPr id="32" name="Picture 32" descr="C:\Users\Vassilis\AppData\Local\Microsoft\Windows\INetCache\Content.Word\Uo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Vassilis\AppData\Local\Microsoft\Windows\INetCache\Content.Word\Uo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dxa"/>
        </w:tcPr>
        <w:p w14:paraId="7B30EC4C" w14:textId="77777777" w:rsidR="0005680A" w:rsidRPr="0077511A" w:rsidRDefault="0005680A" w:rsidP="00E74C4B">
          <w:pPr>
            <w:contextualSpacing/>
            <w:rPr>
              <w:rFonts w:ascii="Cambria" w:eastAsia="Times New Roman" w:hAnsi="Cambria" w:cs="Open Sans"/>
              <w:b/>
              <w:bCs/>
              <w:color w:val="000000"/>
              <w:sz w:val="24"/>
              <w:szCs w:val="24"/>
              <w:lang w:eastAsia="ar-SA"/>
            </w:rPr>
          </w:pPr>
          <w:r w:rsidRPr="0077511A">
            <w:rPr>
              <w:rFonts w:ascii="Cambria" w:eastAsia="Times New Roman" w:hAnsi="Cambria" w:cs="Open Sans"/>
              <w:b/>
              <w:bCs/>
              <w:color w:val="000000"/>
              <w:sz w:val="24"/>
              <w:szCs w:val="24"/>
              <w:lang w:eastAsia="ar-SA"/>
            </w:rPr>
            <w:t xml:space="preserve">ΠΑΝΕΠΙΣΤΗΜΙΟ ΚΡΗΤΗΣ </w:t>
          </w:r>
        </w:p>
        <w:p w14:paraId="1EE615C6" w14:textId="77777777" w:rsidR="0005680A" w:rsidRPr="0077511A" w:rsidRDefault="0005680A" w:rsidP="00E74C4B">
          <w:pPr>
            <w:contextualSpacing/>
            <w:rPr>
              <w:rFonts w:ascii="Cambria" w:eastAsia="Times New Roman" w:hAnsi="Cambria" w:cs="Open Sans"/>
              <w:b/>
              <w:bCs/>
              <w:color w:val="000000"/>
              <w:sz w:val="24"/>
              <w:szCs w:val="24"/>
              <w:lang w:eastAsia="ar-SA"/>
            </w:rPr>
          </w:pPr>
          <w:r w:rsidRPr="0077511A">
            <w:rPr>
              <w:rFonts w:ascii="Cambria" w:eastAsia="Times New Roman" w:hAnsi="Cambria" w:cs="Open Sans"/>
              <w:b/>
              <w:bCs/>
              <w:color w:val="000000"/>
              <w:sz w:val="24"/>
              <w:szCs w:val="24"/>
              <w:lang w:eastAsia="ar-SA"/>
            </w:rPr>
            <w:t xml:space="preserve">ΚΕΝΤΡΟ ΕΠΙΜΟΡΦΩΣΗΣ </w:t>
          </w:r>
        </w:p>
        <w:p w14:paraId="7BDE11A3" w14:textId="77777777" w:rsidR="0005680A" w:rsidRPr="0077511A" w:rsidRDefault="0005680A" w:rsidP="00E74C4B">
          <w:pPr>
            <w:contextualSpacing/>
            <w:rPr>
              <w:rFonts w:ascii="Cambria" w:eastAsia="Times New Roman" w:hAnsi="Cambria" w:cs="Open Sans"/>
              <w:b/>
              <w:bCs/>
              <w:color w:val="000000"/>
              <w:sz w:val="24"/>
              <w:szCs w:val="24"/>
              <w:lang w:eastAsia="ar-SA"/>
            </w:rPr>
          </w:pPr>
          <w:r w:rsidRPr="0077511A">
            <w:rPr>
              <w:rFonts w:ascii="Cambria" w:eastAsia="Times New Roman" w:hAnsi="Cambria" w:cs="Open Sans"/>
              <w:b/>
              <w:bCs/>
              <w:color w:val="000000"/>
              <w:sz w:val="24"/>
              <w:szCs w:val="24"/>
              <w:lang w:eastAsia="ar-SA"/>
            </w:rPr>
            <w:t>ΚΑΙ ΔΙΑ ΒΙΟΥ ΜΑΘΗΣΗΣ</w:t>
          </w:r>
        </w:p>
        <w:p w14:paraId="115789B6" w14:textId="77777777" w:rsidR="0005680A" w:rsidRPr="0077511A" w:rsidRDefault="0005680A" w:rsidP="00E74C4B">
          <w:pPr>
            <w:contextualSpacing/>
            <w:rPr>
              <w:rFonts w:eastAsia="Times New Roman" w:cs="Open Sans"/>
              <w:b/>
              <w:bCs/>
              <w:color w:val="000000"/>
              <w:szCs w:val="24"/>
              <w:lang w:eastAsia="ar-SA"/>
            </w:rPr>
          </w:pPr>
          <w:r w:rsidRPr="0077511A">
            <w:rPr>
              <w:rFonts w:eastAsia="Times New Roman" w:cs="Open Sans"/>
              <w:b/>
              <w:bCs/>
              <w:color w:val="000000"/>
              <w:szCs w:val="24"/>
              <w:lang w:eastAsia="ar-SA"/>
            </w:rPr>
            <w:t>ΙΑΤΡΙΚΗ ΣΧΟΛΗ</w:t>
          </w:r>
        </w:p>
        <w:p w14:paraId="664AC961" w14:textId="77777777" w:rsidR="0005680A" w:rsidRPr="0077511A" w:rsidRDefault="0005680A" w:rsidP="00E74C4B">
          <w:pPr>
            <w:contextualSpacing/>
            <w:rPr>
              <w:rFonts w:eastAsia="Times New Roman" w:cs="Calibri"/>
              <w:bCs/>
              <w:color w:val="000000"/>
              <w:sz w:val="20"/>
              <w:szCs w:val="24"/>
              <w:lang w:eastAsia="ar-SA"/>
            </w:rPr>
          </w:pPr>
          <w:r w:rsidRPr="0077511A">
            <w:rPr>
              <w:rFonts w:eastAsia="Times New Roman" w:cs="Calibri"/>
              <w:bCs/>
              <w:color w:val="000000"/>
              <w:sz w:val="20"/>
              <w:szCs w:val="24"/>
              <w:lang w:eastAsia="ar-SA"/>
            </w:rPr>
            <w:t>ΤΟΜΕΑΣ ΨΥΧΙΑΤΡΙΚΗΣ &amp; ΕΠΙΣΤΗΜΩΝ ΣΥΜΠΕΡΙΦΟΡΑΣ</w:t>
          </w:r>
        </w:p>
        <w:p w14:paraId="5E1C8C44" w14:textId="77777777" w:rsidR="0005680A" w:rsidRPr="0077511A" w:rsidRDefault="0005680A" w:rsidP="0005680A">
          <w:pPr>
            <w:rPr>
              <w:rFonts w:eastAsia="Times New Roman" w:cs="Calibri"/>
              <w:b/>
              <w:bCs/>
              <w:color w:val="000000"/>
              <w:lang w:eastAsia="ar-SA"/>
            </w:rPr>
          </w:pPr>
          <w:r w:rsidRPr="0077511A">
            <w:rPr>
              <w:rFonts w:eastAsia="Times New Roman" w:cs="Calibri"/>
              <w:bCs/>
              <w:color w:val="000000"/>
              <w:sz w:val="18"/>
              <w:lang w:eastAsia="ar-SA"/>
            </w:rPr>
            <w:t>ΕΠΙΣΤΗΜΟΝΙΚΑ ΥΠΕΥΘΥΝΟΣ: ΑΛΕΞΑΝΔΡΟΣ Ν. ΒΓΟΝΤΖΑΣ</w:t>
          </w:r>
        </w:p>
      </w:tc>
      <w:tc>
        <w:tcPr>
          <w:tcW w:w="5136" w:type="dxa"/>
        </w:tcPr>
        <w:p w14:paraId="083DFA7A" w14:textId="77777777" w:rsidR="0005680A" w:rsidRPr="0077511A" w:rsidRDefault="0005680A" w:rsidP="00E74C4B">
          <w:pPr>
            <w:contextualSpacing/>
            <w:rPr>
              <w:rFonts w:ascii="Cambria" w:eastAsia="Times New Roman" w:hAnsi="Cambria" w:cs="Open Sans"/>
              <w:b/>
              <w:bCs/>
              <w:color w:val="000000"/>
              <w:sz w:val="32"/>
              <w:szCs w:val="24"/>
              <w:lang w:eastAsia="ar-SA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693BD2E3" wp14:editId="3716303F">
                <wp:simplePos x="0" y="0"/>
                <wp:positionH relativeFrom="page">
                  <wp:posOffset>163195</wp:posOffset>
                </wp:positionH>
                <wp:positionV relativeFrom="paragraph">
                  <wp:posOffset>-26670</wp:posOffset>
                </wp:positionV>
                <wp:extent cx="3273560" cy="701040"/>
                <wp:effectExtent l="0" t="0" r="3175" b="3810"/>
                <wp:wrapNone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56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CBED1C4" w14:textId="77777777" w:rsidR="0005680A" w:rsidRPr="0077511A" w:rsidRDefault="0005680A" w:rsidP="00E74C4B">
          <w:pPr>
            <w:contextualSpacing/>
            <w:rPr>
              <w:rFonts w:ascii="Cambria" w:eastAsia="Times New Roman" w:hAnsi="Cambria" w:cs="Open Sans"/>
              <w:b/>
              <w:bCs/>
              <w:color w:val="000000"/>
              <w:sz w:val="32"/>
              <w:szCs w:val="24"/>
              <w:lang w:eastAsia="ar-SA"/>
            </w:rPr>
          </w:pPr>
        </w:p>
        <w:p w14:paraId="4F8235ED" w14:textId="77777777" w:rsidR="0005680A" w:rsidRPr="0077511A" w:rsidRDefault="0005680A" w:rsidP="00E74C4B">
          <w:pPr>
            <w:contextualSpacing/>
            <w:rPr>
              <w:rFonts w:ascii="Cambria" w:eastAsia="Times New Roman" w:hAnsi="Cambria" w:cs="Open Sans"/>
              <w:b/>
              <w:bCs/>
              <w:color w:val="000000"/>
              <w:sz w:val="32"/>
              <w:szCs w:val="24"/>
              <w:lang w:eastAsia="ar-SA"/>
            </w:rPr>
          </w:pPr>
        </w:p>
        <w:p w14:paraId="515BAA40" w14:textId="77777777" w:rsidR="0005680A" w:rsidRPr="0077511A" w:rsidRDefault="0005680A" w:rsidP="0005680A">
          <w:pPr>
            <w:ind w:left="1064"/>
            <w:contextualSpacing/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</w:pPr>
          <w:r w:rsidRPr="0077511A"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  <w:t>Ιατρική Σχολή, Πανεπιστήμιο Κρήτης</w:t>
          </w:r>
        </w:p>
        <w:p w14:paraId="449F3B55" w14:textId="77777777" w:rsidR="0005680A" w:rsidRPr="0077511A" w:rsidRDefault="0005680A" w:rsidP="0005680A">
          <w:pPr>
            <w:ind w:left="1064"/>
            <w:contextualSpacing/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</w:pPr>
          <w:proofErr w:type="spellStart"/>
          <w:r w:rsidRPr="0077511A"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  <w:t>Βούτες</w:t>
          </w:r>
          <w:proofErr w:type="spellEnd"/>
          <w:r w:rsidRPr="0077511A"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  <w:t xml:space="preserve"> Ηρακλείου, Πτέρυγα 4δ, </w:t>
          </w:r>
          <w:proofErr w:type="spellStart"/>
          <w:r w:rsidRPr="0077511A"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  <w:t>Γρ</w:t>
          </w:r>
          <w:proofErr w:type="spellEnd"/>
          <w:r w:rsidRPr="0077511A"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  <w:t xml:space="preserve">. 20 </w:t>
          </w:r>
        </w:p>
        <w:p w14:paraId="2BB3FCCE" w14:textId="77777777" w:rsidR="0005680A" w:rsidRPr="0077511A" w:rsidRDefault="0005680A" w:rsidP="0005680A">
          <w:pPr>
            <w:ind w:left="1064"/>
            <w:contextualSpacing/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</w:pPr>
          <w:proofErr w:type="spellStart"/>
          <w:r w:rsidRPr="0077511A"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  <w:t>Τηλ</w:t>
          </w:r>
          <w:proofErr w:type="spellEnd"/>
          <w:r w:rsidRPr="0077511A">
            <w:rPr>
              <w:rFonts w:ascii="Cambria" w:eastAsia="Times New Roman" w:hAnsi="Cambria" w:cs="Open Sans"/>
              <w:b/>
              <w:bCs/>
              <w:color w:val="000000"/>
              <w:sz w:val="20"/>
              <w:szCs w:val="24"/>
              <w:lang w:eastAsia="ar-SA"/>
            </w:rPr>
            <w:t>. 2810 394617</w:t>
          </w:r>
        </w:p>
        <w:p w14:paraId="32F624E8" w14:textId="77777777" w:rsidR="0005680A" w:rsidRPr="0077511A" w:rsidRDefault="00724535" w:rsidP="0005680A">
          <w:pPr>
            <w:ind w:left="1064"/>
            <w:contextualSpacing/>
            <w:rPr>
              <w:rFonts w:ascii="Cambria" w:eastAsia="Times New Roman" w:hAnsi="Cambria" w:cs="Open Sans"/>
              <w:b/>
              <w:bCs/>
              <w:color w:val="000000"/>
              <w:sz w:val="32"/>
              <w:szCs w:val="24"/>
              <w:lang w:eastAsia="ar-SA"/>
            </w:rPr>
          </w:pPr>
          <w:hyperlink r:id="rId3" w:history="1">
            <w:r w:rsidR="0005680A" w:rsidRPr="0077511A">
              <w:rPr>
                <w:rStyle w:val="-"/>
                <w:rFonts w:ascii="Cambria" w:eastAsia="Times New Roman" w:hAnsi="Cambria" w:cs="Open Sans"/>
                <w:b/>
                <w:bCs/>
                <w:sz w:val="20"/>
                <w:szCs w:val="24"/>
                <w:lang w:eastAsia="ar-SA"/>
              </w:rPr>
              <w:t>http://cbt.med.uoc.gr</w:t>
            </w:r>
          </w:hyperlink>
        </w:p>
      </w:tc>
    </w:tr>
  </w:tbl>
  <w:p w14:paraId="2357D011" w14:textId="77777777" w:rsidR="00255523" w:rsidRDefault="00834ECC" w:rsidP="005E6A8A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5BC4C" wp14:editId="3355A087">
              <wp:simplePos x="0" y="0"/>
              <wp:positionH relativeFrom="column">
                <wp:posOffset>-1152525</wp:posOffset>
              </wp:positionH>
              <wp:positionV relativeFrom="paragraph">
                <wp:posOffset>97155</wp:posOffset>
              </wp:positionV>
              <wp:extent cx="7562850" cy="635"/>
              <wp:effectExtent l="0" t="0" r="0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4E30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0.75pt;margin-top:7.65pt;width:59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0B4C"/>
    <w:multiLevelType w:val="hybridMultilevel"/>
    <w:tmpl w:val="0DEA2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038E"/>
    <w:multiLevelType w:val="hybridMultilevel"/>
    <w:tmpl w:val="1B6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320"/>
    <w:multiLevelType w:val="hybridMultilevel"/>
    <w:tmpl w:val="EB3E6A70"/>
    <w:lvl w:ilvl="0" w:tplc="5D36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32AD"/>
    <w:multiLevelType w:val="hybridMultilevel"/>
    <w:tmpl w:val="92204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26"/>
    <w:rsid w:val="00003EC0"/>
    <w:rsid w:val="000238E5"/>
    <w:rsid w:val="00024CF0"/>
    <w:rsid w:val="0005576F"/>
    <w:rsid w:val="0005680A"/>
    <w:rsid w:val="00061476"/>
    <w:rsid w:val="00073C86"/>
    <w:rsid w:val="0008550C"/>
    <w:rsid w:val="000A22B5"/>
    <w:rsid w:val="000A6670"/>
    <w:rsid w:val="000B03CE"/>
    <w:rsid w:val="000C0B20"/>
    <w:rsid w:val="000C1013"/>
    <w:rsid w:val="000D0540"/>
    <w:rsid w:val="000D1C37"/>
    <w:rsid w:val="000E4ED7"/>
    <w:rsid w:val="000F5617"/>
    <w:rsid w:val="0011750D"/>
    <w:rsid w:val="001218B7"/>
    <w:rsid w:val="00122DE9"/>
    <w:rsid w:val="001278DD"/>
    <w:rsid w:val="00131210"/>
    <w:rsid w:val="001413B8"/>
    <w:rsid w:val="00143B21"/>
    <w:rsid w:val="00144F5D"/>
    <w:rsid w:val="001534B4"/>
    <w:rsid w:val="00170F0C"/>
    <w:rsid w:val="001915E3"/>
    <w:rsid w:val="001B11DA"/>
    <w:rsid w:val="001C7178"/>
    <w:rsid w:val="001D316C"/>
    <w:rsid w:val="001F7E26"/>
    <w:rsid w:val="00204439"/>
    <w:rsid w:val="002046C6"/>
    <w:rsid w:val="0021615A"/>
    <w:rsid w:val="002403B0"/>
    <w:rsid w:val="00255523"/>
    <w:rsid w:val="002710CF"/>
    <w:rsid w:val="00283628"/>
    <w:rsid w:val="00285E6A"/>
    <w:rsid w:val="00294353"/>
    <w:rsid w:val="00296421"/>
    <w:rsid w:val="002A2F92"/>
    <w:rsid w:val="002B6F0E"/>
    <w:rsid w:val="002D4447"/>
    <w:rsid w:val="0031399E"/>
    <w:rsid w:val="00320D9C"/>
    <w:rsid w:val="0033060D"/>
    <w:rsid w:val="00345BA0"/>
    <w:rsid w:val="00347B1F"/>
    <w:rsid w:val="003640F1"/>
    <w:rsid w:val="0039491B"/>
    <w:rsid w:val="003D6D00"/>
    <w:rsid w:val="003E6FDD"/>
    <w:rsid w:val="003F7027"/>
    <w:rsid w:val="00406FE5"/>
    <w:rsid w:val="00416DEE"/>
    <w:rsid w:val="00423643"/>
    <w:rsid w:val="00457423"/>
    <w:rsid w:val="00461C04"/>
    <w:rsid w:val="004763E5"/>
    <w:rsid w:val="00494A80"/>
    <w:rsid w:val="004A5ED6"/>
    <w:rsid w:val="004E58DD"/>
    <w:rsid w:val="004E6A87"/>
    <w:rsid w:val="004E7484"/>
    <w:rsid w:val="004F0076"/>
    <w:rsid w:val="004F2613"/>
    <w:rsid w:val="004F3702"/>
    <w:rsid w:val="00504ABE"/>
    <w:rsid w:val="00512C50"/>
    <w:rsid w:val="0052284F"/>
    <w:rsid w:val="0053487D"/>
    <w:rsid w:val="00543975"/>
    <w:rsid w:val="005440CF"/>
    <w:rsid w:val="00577B36"/>
    <w:rsid w:val="00577BAA"/>
    <w:rsid w:val="00581250"/>
    <w:rsid w:val="0058752E"/>
    <w:rsid w:val="005974F9"/>
    <w:rsid w:val="005A29CD"/>
    <w:rsid w:val="005B35A8"/>
    <w:rsid w:val="005B7ABA"/>
    <w:rsid w:val="005C03E5"/>
    <w:rsid w:val="005C0AB0"/>
    <w:rsid w:val="005C757B"/>
    <w:rsid w:val="005D5649"/>
    <w:rsid w:val="005E2638"/>
    <w:rsid w:val="005E5F7F"/>
    <w:rsid w:val="005E6A8A"/>
    <w:rsid w:val="005F264A"/>
    <w:rsid w:val="00657E22"/>
    <w:rsid w:val="006655CD"/>
    <w:rsid w:val="00675EA7"/>
    <w:rsid w:val="006876B1"/>
    <w:rsid w:val="00690B01"/>
    <w:rsid w:val="006A09D8"/>
    <w:rsid w:val="006A3452"/>
    <w:rsid w:val="006A4BD3"/>
    <w:rsid w:val="006A65DB"/>
    <w:rsid w:val="006D093C"/>
    <w:rsid w:val="006F5D5E"/>
    <w:rsid w:val="00706E15"/>
    <w:rsid w:val="00714265"/>
    <w:rsid w:val="00724535"/>
    <w:rsid w:val="0074701D"/>
    <w:rsid w:val="00763FC5"/>
    <w:rsid w:val="0077511A"/>
    <w:rsid w:val="007832D8"/>
    <w:rsid w:val="00785D1A"/>
    <w:rsid w:val="007C7C86"/>
    <w:rsid w:val="007D1B44"/>
    <w:rsid w:val="007D291B"/>
    <w:rsid w:val="0080133E"/>
    <w:rsid w:val="008160CB"/>
    <w:rsid w:val="00822C9E"/>
    <w:rsid w:val="00834ECC"/>
    <w:rsid w:val="0088016E"/>
    <w:rsid w:val="008A6413"/>
    <w:rsid w:val="008C346D"/>
    <w:rsid w:val="008D053C"/>
    <w:rsid w:val="00910884"/>
    <w:rsid w:val="00913F56"/>
    <w:rsid w:val="009332E7"/>
    <w:rsid w:val="009422A1"/>
    <w:rsid w:val="00956494"/>
    <w:rsid w:val="00965293"/>
    <w:rsid w:val="00965494"/>
    <w:rsid w:val="0097337D"/>
    <w:rsid w:val="009809CA"/>
    <w:rsid w:val="0098241C"/>
    <w:rsid w:val="009957E5"/>
    <w:rsid w:val="009A5C3A"/>
    <w:rsid w:val="009B71C1"/>
    <w:rsid w:val="009D5958"/>
    <w:rsid w:val="00A151DD"/>
    <w:rsid w:val="00A235EC"/>
    <w:rsid w:val="00A2710B"/>
    <w:rsid w:val="00A44201"/>
    <w:rsid w:val="00A82DAD"/>
    <w:rsid w:val="00A84212"/>
    <w:rsid w:val="00A853E8"/>
    <w:rsid w:val="00A86F56"/>
    <w:rsid w:val="00AA51EB"/>
    <w:rsid w:val="00AE0B72"/>
    <w:rsid w:val="00AF34B8"/>
    <w:rsid w:val="00AF6834"/>
    <w:rsid w:val="00AF725C"/>
    <w:rsid w:val="00B20463"/>
    <w:rsid w:val="00B30266"/>
    <w:rsid w:val="00B528BC"/>
    <w:rsid w:val="00B529C8"/>
    <w:rsid w:val="00B733CD"/>
    <w:rsid w:val="00BA6557"/>
    <w:rsid w:val="00BE2777"/>
    <w:rsid w:val="00BF55CE"/>
    <w:rsid w:val="00C10947"/>
    <w:rsid w:val="00C15098"/>
    <w:rsid w:val="00C213A6"/>
    <w:rsid w:val="00C40296"/>
    <w:rsid w:val="00C416C5"/>
    <w:rsid w:val="00C46DFE"/>
    <w:rsid w:val="00C56BCC"/>
    <w:rsid w:val="00C73BE0"/>
    <w:rsid w:val="00C8176D"/>
    <w:rsid w:val="00C84358"/>
    <w:rsid w:val="00C849F1"/>
    <w:rsid w:val="00CA2D5D"/>
    <w:rsid w:val="00CB4AF9"/>
    <w:rsid w:val="00CD0220"/>
    <w:rsid w:val="00CE2D5E"/>
    <w:rsid w:val="00D01129"/>
    <w:rsid w:val="00D07587"/>
    <w:rsid w:val="00D1214A"/>
    <w:rsid w:val="00D22BD7"/>
    <w:rsid w:val="00D23389"/>
    <w:rsid w:val="00D249B1"/>
    <w:rsid w:val="00D41401"/>
    <w:rsid w:val="00D7273B"/>
    <w:rsid w:val="00D75AE2"/>
    <w:rsid w:val="00DB0A13"/>
    <w:rsid w:val="00DD03D9"/>
    <w:rsid w:val="00DD1E08"/>
    <w:rsid w:val="00DE4055"/>
    <w:rsid w:val="00DF5113"/>
    <w:rsid w:val="00DF57D4"/>
    <w:rsid w:val="00E01FDE"/>
    <w:rsid w:val="00E1369F"/>
    <w:rsid w:val="00E22B8D"/>
    <w:rsid w:val="00E4444A"/>
    <w:rsid w:val="00E61972"/>
    <w:rsid w:val="00E74C4B"/>
    <w:rsid w:val="00E75350"/>
    <w:rsid w:val="00E81FE7"/>
    <w:rsid w:val="00E9608A"/>
    <w:rsid w:val="00EA4784"/>
    <w:rsid w:val="00EA5CD7"/>
    <w:rsid w:val="00EE47A2"/>
    <w:rsid w:val="00EF023F"/>
    <w:rsid w:val="00F12477"/>
    <w:rsid w:val="00F17B9D"/>
    <w:rsid w:val="00F84470"/>
    <w:rsid w:val="00FC021C"/>
    <w:rsid w:val="00FE37CB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BC57E"/>
  <w15:docId w15:val="{24C2E514-D2EE-45C7-9A0D-3027C08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5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5523"/>
  </w:style>
  <w:style w:type="paragraph" w:styleId="a5">
    <w:name w:val="footer"/>
    <w:basedOn w:val="a"/>
    <w:link w:val="Char0"/>
    <w:uiPriority w:val="99"/>
    <w:unhideWhenUsed/>
    <w:rsid w:val="00255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5523"/>
  </w:style>
  <w:style w:type="paragraph" w:styleId="a6">
    <w:name w:val="Balloon Text"/>
    <w:basedOn w:val="a"/>
    <w:link w:val="Char1"/>
    <w:uiPriority w:val="99"/>
    <w:semiHidden/>
    <w:unhideWhenUsed/>
    <w:rsid w:val="002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5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214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1214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1214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1214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E6FD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3E6FDD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05680A"/>
    <w:rPr>
      <w:color w:val="0000FF" w:themeColor="hyperlink"/>
      <w:u w:val="single"/>
    </w:rPr>
  </w:style>
  <w:style w:type="paragraph" w:styleId="ab">
    <w:name w:val="Title"/>
    <w:basedOn w:val="a"/>
    <w:link w:val="Char4"/>
    <w:qFormat/>
    <w:rsid w:val="00785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4">
    <w:name w:val="Τίτλος Char"/>
    <w:basedOn w:val="a0"/>
    <w:link w:val="ab"/>
    <w:rsid w:val="00785D1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c">
    <w:name w:val="Strong"/>
    <w:basedOn w:val="a0"/>
    <w:uiPriority w:val="22"/>
    <w:qFormat/>
    <w:rsid w:val="00512C50"/>
    <w:rPr>
      <w:b/>
      <w:bCs/>
    </w:rPr>
  </w:style>
  <w:style w:type="character" w:customStyle="1" w:styleId="apple-converted-space">
    <w:name w:val="apple-converted-space"/>
    <w:basedOn w:val="a0"/>
    <w:rsid w:val="00512C50"/>
  </w:style>
  <w:style w:type="paragraph" w:styleId="ad">
    <w:name w:val="Revision"/>
    <w:hidden/>
    <w:uiPriority w:val="99"/>
    <w:semiHidden/>
    <w:rsid w:val="007C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bt.med.uoc.g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4EB27-6317-4875-A735-4EC2E8DB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Chara Patramani</cp:lastModifiedBy>
  <cp:revision>4</cp:revision>
  <cp:lastPrinted>2022-06-28T16:30:00Z</cp:lastPrinted>
  <dcterms:created xsi:type="dcterms:W3CDTF">2023-06-20T11:12:00Z</dcterms:created>
  <dcterms:modified xsi:type="dcterms:W3CDTF">2023-06-20T11:12:00Z</dcterms:modified>
</cp:coreProperties>
</file>